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4A" w:rsidRPr="00C87DAF" w:rsidRDefault="001622E5" w:rsidP="00670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Правила эксплуатации окон ПВХ.</w:t>
      </w:r>
    </w:p>
    <w:p w:rsidR="00670984" w:rsidRPr="00C87DAF" w:rsidRDefault="00670984" w:rsidP="002670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DAF">
        <w:rPr>
          <w:rFonts w:ascii="Times New Roman" w:hAnsi="Times New Roman" w:cs="Times New Roman"/>
        </w:rPr>
        <w:t xml:space="preserve">Современные окна очень плотно закрываются, поэтому регулярное проветривание очень важно для оптимального микроклимата в помещении, тем самым Вы: </w:t>
      </w:r>
    </w:p>
    <w:p w:rsidR="00670984" w:rsidRPr="00C87DAF" w:rsidRDefault="00670984" w:rsidP="002670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DAF">
        <w:rPr>
          <w:rFonts w:ascii="Times New Roman" w:hAnsi="Times New Roman" w:cs="Times New Roman"/>
        </w:rPr>
        <w:t>- регулируете влажность и температуру воздуха</w:t>
      </w:r>
    </w:p>
    <w:p w:rsidR="00670984" w:rsidRPr="00C87DAF" w:rsidRDefault="00670984" w:rsidP="002670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DAF">
        <w:rPr>
          <w:rFonts w:ascii="Times New Roman" w:hAnsi="Times New Roman" w:cs="Times New Roman"/>
        </w:rPr>
        <w:t>- обеспечиваете доступ свежего воздуха в помещение</w:t>
      </w:r>
    </w:p>
    <w:p w:rsidR="00670984" w:rsidRPr="00C87DAF" w:rsidRDefault="00670984" w:rsidP="002670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DAF">
        <w:rPr>
          <w:rFonts w:ascii="Times New Roman" w:hAnsi="Times New Roman" w:cs="Times New Roman"/>
        </w:rPr>
        <w:t>- избегаете образования конденсата и плесени</w:t>
      </w:r>
    </w:p>
    <w:p w:rsidR="00670984" w:rsidRPr="00C87DAF" w:rsidRDefault="00670984" w:rsidP="002670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DAF">
        <w:rPr>
          <w:rFonts w:ascii="Times New Roman" w:hAnsi="Times New Roman" w:cs="Times New Roman"/>
        </w:rPr>
        <w:t xml:space="preserve">- создаете здоровый климат </w:t>
      </w:r>
      <w:r w:rsidR="00267052" w:rsidRPr="00C87DAF">
        <w:rPr>
          <w:rFonts w:ascii="Times New Roman" w:hAnsi="Times New Roman" w:cs="Times New Roman"/>
        </w:rPr>
        <w:t>и прекрасные условия для жизни.</w:t>
      </w:r>
    </w:p>
    <w:p w:rsidR="00670984" w:rsidRPr="00C87DAF" w:rsidRDefault="00670984" w:rsidP="006709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Уход за профилем ПВХ.</w:t>
      </w:r>
    </w:p>
    <w:p w:rsidR="00670984" w:rsidRPr="00C87DAF" w:rsidRDefault="00670984" w:rsidP="0067098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Профиль ПВХ </w:t>
      </w:r>
      <w:r w:rsidRPr="00C87DAF">
        <w:rPr>
          <w:rFonts w:ascii="Times New Roman" w:eastAsia="Times New Roman" w:hAnsi="Times New Roman" w:cs="Times New Roman"/>
          <w:color w:val="000000"/>
          <w:lang w:val="en-US" w:eastAsia="ru-RU"/>
        </w:rPr>
        <w:t>REHAU</w:t>
      </w: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 неустойчив к кислотным растворам и легко электризуется. Поэтому раму необходимо чистить не реже 2 раз в год специальным средством «Интенсивный очиститель ПВХ белого цвета», в состав которого входит антистатик. Также можно использовать моющие средства, не содержащие растворителей, абразивных веществ, ацетона. В крайнем случае, используйте обычный мыльный раствор. Для удаления сильных загрязнений используйте очищающие средства «</w:t>
      </w:r>
      <w:proofErr w:type="spellStart"/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>Fenosol</w:t>
      </w:r>
      <w:proofErr w:type="spellEnd"/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>!» или «</w:t>
      </w:r>
      <w:proofErr w:type="spellStart"/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>Cosmofen</w:t>
      </w:r>
      <w:proofErr w:type="spellEnd"/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 5». Лучше всего приобретать жидкое чистящее средство. Его наносят на поверхность рамы мягкой льняной тканью и дают высохнуть. Затем раму протирают сухой или слегка влажной салфеткой. Не допускайте ударов по поверхностям рамы и оберегайте изделия от царапин. </w:t>
      </w:r>
    </w:p>
    <w:p w:rsidR="00670984" w:rsidRPr="00C87DAF" w:rsidRDefault="00670984" w:rsidP="006709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Уход за резиновыми уплотнителями.</w:t>
      </w:r>
    </w:p>
    <w:p w:rsidR="00670984" w:rsidRPr="00C87DAF" w:rsidRDefault="00670984" w:rsidP="00670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>Уплотнители изготовлены из современного материала, который, тем не менее, подвержен воздействиям внешней среды и естественному старению. Смог от проходящего транспорта оседает в виде грязи и масла. На поверхности уплотнителей образуется тонкая пленка, которая снижает эластичность уплотнения. Для нормальной работы резинового уплотнителя, т.е. сохранения эластичности и способности надежно защищать ваше жилье от сквозняков и влаги, необходимо 2 раза в год очищать их от грязи, протирая специальным средством «Средство для ухода за уплотнителями». После этого уплотнители на Вашем окне вновь станут эластичными и будут надежно служить на протяжении многих лет.</w:t>
      </w:r>
    </w:p>
    <w:p w:rsidR="00670984" w:rsidRPr="00C87DAF" w:rsidRDefault="00670984" w:rsidP="006709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Уход за оконной ручкой (</w:t>
      </w:r>
      <w:r w:rsidR="00267052" w:rsidRPr="00C87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фурнитура </w:t>
      </w:r>
      <w:r w:rsidRPr="00C87D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GU</w:t>
      </w:r>
      <w:r w:rsidRPr="00C87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7D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BKS</w:t>
      </w:r>
      <w:r w:rsidRPr="00C87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670984" w:rsidRPr="00C87DAF" w:rsidRDefault="00670984" w:rsidP="00670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>Если оконная ручка «разболталась», то для устранения этого дефекта необходимо приподнять находящуюся под ней декоративную планку, повернуть ее из вертикального положения в горизонтальное и затянуть винты.</w:t>
      </w:r>
      <w:proofErr w:type="gramEnd"/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 Ваша ручка снова прочно зафиксирована. Иногда от неправильной эксплуатации ручки начинают «поскрипывать». Это легко устранить путем смазки вращающихся частей ручки машинным маслом.</w:t>
      </w:r>
    </w:p>
    <w:p w:rsidR="00670984" w:rsidRPr="00C87DAF" w:rsidRDefault="00670984" w:rsidP="006709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Уход за водосливными отверстиями.</w:t>
      </w:r>
    </w:p>
    <w:p w:rsidR="00670984" w:rsidRPr="00C87DAF" w:rsidRDefault="00670984" w:rsidP="00670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>В каждом пластиковом окне предусмотрены водоотводящие каналы для вывода наружу скапливающейся внутри него влаги. Водоотводящие каналы расположены в нижней горизонтальной части рамы (в области наружного притвора), их можно легко обнаружить, открыв створку окна. Необходимо следить за чистотой каналов и не реже 2-х раз в год очищать их от грязи с помощью пылесоса или кусочка мягкой проволоки.</w:t>
      </w:r>
    </w:p>
    <w:p w:rsidR="00670984" w:rsidRPr="00C87DAF" w:rsidRDefault="00670984" w:rsidP="00670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Уход за фурнитурой (</w:t>
      </w:r>
      <w:r w:rsidRPr="00C87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GU</w:t>
      </w:r>
      <w:r w:rsidRPr="00C87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87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BKS</w:t>
      </w:r>
      <w:r w:rsidRPr="00C87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267052" w:rsidRPr="00C87DAF" w:rsidRDefault="00267052" w:rsidP="00267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Наши окна </w:t>
      </w:r>
      <w:r w:rsidR="00670984" w:rsidRPr="00C87DAF">
        <w:rPr>
          <w:rFonts w:ascii="Times New Roman" w:eastAsia="Times New Roman" w:hAnsi="Times New Roman" w:cs="Times New Roman"/>
          <w:color w:val="000000"/>
          <w:lang w:eastAsia="ru-RU"/>
        </w:rPr>
        <w:t>оснащены высококачественной фурнитурой, которая отличается длительным сроком эксплуатации. Для нормальной работы фурнитуры рекомендуется не реже 2-х раз в год смазывать все движущиеся части специальным маслом. Масло не содержит кислот, смол и не разрушает защитное покрытие фурнитуры от коррозии. При таком уходе фурнитура на ваших окнах надолго останется легкоподвижной.</w:t>
      </w:r>
    </w:p>
    <w:p w:rsidR="00670984" w:rsidRPr="00C87DAF" w:rsidRDefault="00267052" w:rsidP="00267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Уход за противомоскитными сетками. </w:t>
      </w:r>
    </w:p>
    <w:p w:rsidR="00670984" w:rsidRPr="00C87DAF" w:rsidRDefault="00670984" w:rsidP="00267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>Противомоскитная сетка состоит из алюминиевого профиля, окрашенного методом порошкового напыления в белый или коричневый цвет, и проти</w:t>
      </w:r>
      <w:r w:rsidR="000C1FEE"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вомоскитного полотна </w:t>
      </w: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>серого цвет</w:t>
      </w:r>
      <w:r w:rsidR="000C1FEE" w:rsidRPr="00C87DAF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 Уход за </w:t>
      </w:r>
      <w:r w:rsidR="00267052" w:rsidRPr="00C87DAF">
        <w:rPr>
          <w:rFonts w:ascii="Times New Roman" w:eastAsia="Times New Roman" w:hAnsi="Times New Roman" w:cs="Times New Roman"/>
          <w:color w:val="000000"/>
          <w:lang w:eastAsia="ru-RU"/>
        </w:rPr>
        <w:t>сетками заключается в следующем.</w:t>
      </w: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7052" w:rsidRPr="00C87DA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наступлением первых заморозков сетки рекомендуется аккуратно снять с окон. Для этого необходимо: </w:t>
      </w:r>
    </w:p>
    <w:p w:rsidR="00670984" w:rsidRPr="00C87DAF" w:rsidRDefault="00670984" w:rsidP="00267052">
      <w:pPr>
        <w:numPr>
          <w:ilvl w:val="0"/>
          <w:numId w:val="1"/>
        </w:numPr>
        <w:spacing w:after="0" w:line="240" w:lineRule="auto"/>
        <w:ind w:left="337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без усилий приподнять сетку вверх так, чтобы нижний край вышел из поддерживающего ее кронштейна; </w:t>
      </w:r>
    </w:p>
    <w:p w:rsidR="00670984" w:rsidRPr="00C87DAF" w:rsidRDefault="00670984" w:rsidP="00267052">
      <w:pPr>
        <w:numPr>
          <w:ilvl w:val="0"/>
          <w:numId w:val="1"/>
        </w:numPr>
        <w:spacing w:before="100" w:beforeAutospacing="1" w:after="0" w:line="240" w:lineRule="auto"/>
        <w:ind w:left="337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>отвести нижний край сетки немного вперед (от себя) и опустить сетку вниз, освободив, таким образом</w:t>
      </w:r>
      <w:r w:rsidR="00C87DAF" w:rsidRPr="00C87DA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 верхний край сетки; </w:t>
      </w:r>
    </w:p>
    <w:p w:rsidR="00670984" w:rsidRPr="00C87DAF" w:rsidRDefault="00670984" w:rsidP="00267052">
      <w:pPr>
        <w:numPr>
          <w:ilvl w:val="0"/>
          <w:numId w:val="1"/>
        </w:numPr>
        <w:spacing w:before="100" w:beforeAutospacing="1" w:after="0" w:line="240" w:lineRule="auto"/>
        <w:ind w:left="337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поддерживая сетку за алюминиевую рамку занести сетку в помещение через освободившийся проем; </w:t>
      </w:r>
    </w:p>
    <w:p w:rsidR="00670984" w:rsidRPr="001622E5" w:rsidRDefault="00670984" w:rsidP="00E35EB0">
      <w:pPr>
        <w:numPr>
          <w:ilvl w:val="0"/>
          <w:numId w:val="1"/>
        </w:numPr>
        <w:spacing w:after="0" w:line="240" w:lineRule="auto"/>
        <w:ind w:left="337"/>
        <w:jc w:val="both"/>
        <w:rPr>
          <w:rFonts w:ascii="Times New Roman" w:hAnsi="Times New Roman" w:cs="Times New Roman"/>
          <w:sz w:val="24"/>
          <w:szCs w:val="24"/>
        </w:rPr>
      </w:pPr>
      <w:r w:rsidRPr="00C87DAF">
        <w:rPr>
          <w:rFonts w:ascii="Times New Roman" w:eastAsia="Times New Roman" w:hAnsi="Times New Roman" w:cs="Times New Roman"/>
          <w:color w:val="000000"/>
          <w:lang w:eastAsia="ru-RU"/>
        </w:rPr>
        <w:t xml:space="preserve">вымыть сетку при помощи мягкой щетки и любого жидкого моющего средства, сполоснуть при помощи душа, просушить. </w:t>
      </w:r>
    </w:p>
    <w:p w:rsidR="00E35EB0" w:rsidRDefault="001622E5" w:rsidP="00E35EB0">
      <w:pPr>
        <w:spacing w:after="0" w:line="240" w:lineRule="auto"/>
        <w:ind w:left="3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эксплуатации окон ПВХ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</w:t>
      </w:r>
      <w:r w:rsidR="00E35EB0">
        <w:rPr>
          <w:rFonts w:ascii="Times New Roman" w:hAnsi="Times New Roman" w:cs="Times New Roman"/>
          <w:sz w:val="24"/>
          <w:szCs w:val="24"/>
        </w:rPr>
        <w:t>____  «___»_________</w:t>
      </w:r>
      <w:r w:rsidR="00757D1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22E5" w:rsidRPr="00E35EB0" w:rsidRDefault="00E35EB0" w:rsidP="00E35EB0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подпись</w:t>
      </w:r>
    </w:p>
    <w:sectPr w:rsidR="001622E5" w:rsidRPr="00E35EB0" w:rsidSect="001622E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6A3B"/>
    <w:multiLevelType w:val="multilevel"/>
    <w:tmpl w:val="64B6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24"/>
    <w:rsid w:val="000C1FEE"/>
    <w:rsid w:val="000D0726"/>
    <w:rsid w:val="001622E5"/>
    <w:rsid w:val="001E624A"/>
    <w:rsid w:val="00267052"/>
    <w:rsid w:val="003B30F0"/>
    <w:rsid w:val="0058453B"/>
    <w:rsid w:val="00646524"/>
    <w:rsid w:val="00670984"/>
    <w:rsid w:val="00757D1D"/>
    <w:rsid w:val="00815BF4"/>
    <w:rsid w:val="00B20A01"/>
    <w:rsid w:val="00C87DAF"/>
    <w:rsid w:val="00D02B5A"/>
    <w:rsid w:val="00DA66BC"/>
    <w:rsid w:val="00E3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13</cp:revision>
  <cp:lastPrinted>2013-04-02T08:02:00Z</cp:lastPrinted>
  <dcterms:created xsi:type="dcterms:W3CDTF">2012-04-10T08:05:00Z</dcterms:created>
  <dcterms:modified xsi:type="dcterms:W3CDTF">2013-04-02T08:04:00Z</dcterms:modified>
</cp:coreProperties>
</file>